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0A" w:rsidRDefault="00373C0A" w:rsidP="00373C0A">
      <w:pPr>
        <w:pStyle w:val="Standard"/>
        <w:spacing w:after="120" w:line="276" w:lineRule="auto"/>
        <w:contextualSpacing/>
        <w:jc w:val="right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6011F3">
        <w:rPr>
          <w:rFonts w:ascii="DejaVu Sans Condensed" w:hAnsi="DejaVu Sans Condensed" w:cs="DejaVu Sans Condensed"/>
          <w:b/>
          <w:bCs/>
          <w:color w:val="000000" w:themeColor="text1"/>
        </w:rPr>
        <w:t>Załącznik nr 1 do SWZ cz. I</w:t>
      </w:r>
    </w:p>
    <w:p w:rsidR="00373C0A" w:rsidRDefault="00373C0A" w:rsidP="00373C0A">
      <w:pPr>
        <w:pStyle w:val="Standarduser"/>
        <w:rPr>
          <w:rFonts w:ascii="DejaVu Sans Condensed" w:hAnsi="DejaVu Sans Condensed" w:cs="DejaVu Sans Condensed"/>
          <w:b/>
          <w:bCs/>
        </w:rPr>
      </w:pPr>
    </w:p>
    <w:p w:rsidR="00373C0A" w:rsidRDefault="00373C0A" w:rsidP="00373C0A">
      <w:pPr>
        <w:pStyle w:val="Standarduser"/>
        <w:rPr>
          <w:rFonts w:ascii="DejaVu Sans Condensed" w:hAnsi="DejaVu Sans Condensed" w:cs="DejaVu Sans Condensed"/>
          <w:b/>
          <w:bCs/>
        </w:rPr>
      </w:pPr>
    </w:p>
    <w:p w:rsidR="00534B91" w:rsidRDefault="00534B91" w:rsidP="00534B91">
      <w:pPr>
        <w:pStyle w:val="Standard"/>
      </w:pPr>
      <w:r>
        <w:rPr>
          <w:rFonts w:ascii="DejaVu Sans Condensed" w:hAnsi="DejaVu Sans Condensed" w:cs="DejaVu Sans Condensed"/>
          <w:b/>
          <w:bCs/>
        </w:rPr>
        <w:t>Szczegółowy opis przedmiotu zamówienia</w:t>
      </w:r>
    </w:p>
    <w:p w:rsidR="00534B91" w:rsidRDefault="00534B91" w:rsidP="00534B91">
      <w:pPr>
        <w:pStyle w:val="Standard"/>
        <w:rPr>
          <w:rFonts w:ascii="DejaVu Sans Condensed" w:hAnsi="DejaVu Sans Condensed" w:cs="DejaVu Sans Condensed"/>
          <w:b/>
          <w:bCs/>
        </w:rPr>
      </w:pPr>
    </w:p>
    <w:p w:rsidR="00534B91" w:rsidRDefault="00534B91" w:rsidP="00534B91">
      <w:pPr>
        <w:pStyle w:val="Standard"/>
        <w:numPr>
          <w:ilvl w:val="0"/>
          <w:numId w:val="17"/>
        </w:numPr>
        <w:autoSpaceDN/>
        <w:jc w:val="both"/>
        <w:textAlignment w:val="auto"/>
        <w:rPr>
          <w:rFonts w:cs="Tahoma"/>
        </w:rPr>
      </w:pPr>
      <w:r>
        <w:rPr>
          <w:rFonts w:ascii="DejaVu Sans Condensed" w:hAnsi="DejaVu Sans Condensed" w:cs="DejaVu Sans Condensed"/>
          <w:b/>
          <w:bCs/>
        </w:rPr>
        <w:t>Przedmiot zamówienia</w:t>
      </w:r>
      <w:r>
        <w:rPr>
          <w:rFonts w:ascii="DejaVu Sans Condensed" w:hAnsi="DejaVu Sans Condensed" w:cs="DejaVu Sans Condensed"/>
        </w:rPr>
        <w:t>: p</w:t>
      </w:r>
      <w:r>
        <w:rPr>
          <w:rFonts w:ascii="DejaVu Sans Condensed" w:hAnsi="DejaVu Sans Condensed" w:cs="DejaVu Sans Condensed"/>
          <w:lang w:eastAsia="pl-PL"/>
        </w:rPr>
        <w:t xml:space="preserve">rzedmiotem zamówienia jest organizowanie </w:t>
      </w:r>
      <w:r>
        <w:rPr>
          <w:rFonts w:ascii="DejaVu Sans Condensed" w:hAnsi="DejaVu Sans Condensed" w:cs="DejaVu Sans Condensed"/>
          <w:lang w:eastAsia="pl-PL"/>
        </w:rPr>
        <w:br/>
        <w:t>i świadczenie usług opiekuńczych na rzecz mieszkańców mieszkań chronionych wspieranych prowadzonych przez Kompleks Terapeutyczno-Integracyjny w Miejskim Ośrodku Pomocy Społecznej w Kutnie w 2022 r.</w:t>
      </w:r>
    </w:p>
    <w:p w:rsidR="00534B91" w:rsidRDefault="00534B91" w:rsidP="00534B91">
      <w:pPr>
        <w:pStyle w:val="Standard"/>
        <w:numPr>
          <w:ilvl w:val="0"/>
          <w:numId w:val="17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b/>
          <w:bCs/>
          <w:lang w:eastAsia="pl-PL"/>
        </w:rPr>
        <w:t>Odbiorcy, termin i miejsce realizacji usług</w:t>
      </w:r>
      <w:r>
        <w:rPr>
          <w:rFonts w:ascii="DejaVu Sans Condensed" w:hAnsi="DejaVu Sans Condensed" w:cs="DejaVu Sans Condensed"/>
          <w:lang w:eastAsia="pl-PL"/>
        </w:rPr>
        <w:t>:</w:t>
      </w:r>
    </w:p>
    <w:p w:rsidR="00534B91" w:rsidRDefault="00534B91" w:rsidP="00534B91">
      <w:pPr>
        <w:pStyle w:val="Standard"/>
        <w:numPr>
          <w:ilvl w:val="0"/>
          <w:numId w:val="18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usługi, na podstawie art. 53 ust. 5 i 6 ustawy z dnia 12 marca 2004 r. </w:t>
      </w:r>
      <w:r>
        <w:rPr>
          <w:rFonts w:ascii="DejaVu Sans Condensed" w:hAnsi="DejaVu Sans Condensed" w:cs="DejaVu Sans Condensed"/>
          <w:lang w:eastAsia="pl-PL"/>
        </w:rPr>
        <w:br/>
        <w:t xml:space="preserve">o pomocy społecznej (Dz. U. z 2020 poz. 1876 z </w:t>
      </w:r>
      <w:proofErr w:type="spellStart"/>
      <w:r>
        <w:rPr>
          <w:rFonts w:ascii="DejaVu Sans Condensed" w:hAnsi="DejaVu Sans Condensed" w:cs="DejaVu Sans Condensed"/>
          <w:lang w:eastAsia="pl-PL"/>
        </w:rPr>
        <w:t>późn</w:t>
      </w:r>
      <w:proofErr w:type="spellEnd"/>
      <w:r>
        <w:rPr>
          <w:rFonts w:ascii="DejaVu Sans Condensed" w:hAnsi="DejaVu Sans Condensed" w:cs="DejaVu Sans Condensed"/>
          <w:lang w:eastAsia="pl-PL"/>
        </w:rPr>
        <w:t xml:space="preserve">. zm.), skierowane są do: </w:t>
      </w:r>
    </w:p>
    <w:p w:rsidR="00534B91" w:rsidRDefault="00534B91" w:rsidP="00534B91">
      <w:pPr>
        <w:pStyle w:val="Standard"/>
        <w:numPr>
          <w:ilvl w:val="0"/>
          <w:numId w:val="19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</w:rPr>
        <w:t>osób niepełnosprawnych, w szczególności osób niepełnosprawnych fizycznie lub osób z zaburzeniami psychicznymi;</w:t>
      </w:r>
      <w:r>
        <w:rPr>
          <w:rFonts w:ascii="DejaVu Sans Condensed" w:hAnsi="DejaVu Sans Condensed" w:cs="DejaVu Sans Condensed"/>
          <w:lang w:eastAsia="pl-PL"/>
        </w:rPr>
        <w:t xml:space="preserve"> </w:t>
      </w:r>
    </w:p>
    <w:p w:rsidR="00534B91" w:rsidRDefault="00534B91" w:rsidP="00534B91">
      <w:pPr>
        <w:pStyle w:val="Standard"/>
        <w:numPr>
          <w:ilvl w:val="0"/>
          <w:numId w:val="19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</w:rPr>
        <w:t>osób w podeszłym wieku lub przewlekle chorych.</w:t>
      </w:r>
    </w:p>
    <w:p w:rsidR="00534B91" w:rsidRDefault="00534B91" w:rsidP="00534B91">
      <w:pPr>
        <w:pStyle w:val="Standard"/>
        <w:numPr>
          <w:ilvl w:val="0"/>
          <w:numId w:val="18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przewidywana liczba osób, w stosunku do których planowane </w:t>
      </w:r>
      <w:r>
        <w:rPr>
          <w:rFonts w:ascii="DejaVu Sans Condensed" w:hAnsi="DejaVu Sans Condensed" w:cs="DejaVu Sans Condensed"/>
          <w:lang w:eastAsia="pl-PL"/>
        </w:rPr>
        <w:br/>
        <w:t>są usługi – grupa do 11 osób;</w:t>
      </w:r>
    </w:p>
    <w:p w:rsidR="00534B91" w:rsidRDefault="00534B91" w:rsidP="00534B91">
      <w:pPr>
        <w:pStyle w:val="Standard"/>
        <w:numPr>
          <w:ilvl w:val="0"/>
          <w:numId w:val="18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osoby objęte usługami są mieszkańcami mieszkań chronionych wspieranych mieszczących się w siedzibie Kompleksu Terapeutyczno-Integracyjnego przy MOPS w Kutnie – ul. Wyszyńskiego 11 B i C, 99-300 Kutno;</w:t>
      </w:r>
    </w:p>
    <w:p w:rsidR="00534B91" w:rsidRDefault="00534B91" w:rsidP="00534B91">
      <w:pPr>
        <w:pStyle w:val="Standard"/>
        <w:numPr>
          <w:ilvl w:val="0"/>
          <w:numId w:val="18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termin realizacji usług: 01.01.2022 r.-31.12.2022 r.</w:t>
      </w:r>
    </w:p>
    <w:p w:rsidR="00534B91" w:rsidRDefault="00534B91" w:rsidP="00534B91">
      <w:pPr>
        <w:pStyle w:val="Standard"/>
        <w:numPr>
          <w:ilvl w:val="0"/>
          <w:numId w:val="17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b/>
          <w:bCs/>
          <w:lang w:eastAsia="pl-PL"/>
        </w:rPr>
        <w:t>Zakres usług i sposób realizacji</w:t>
      </w:r>
      <w:r>
        <w:rPr>
          <w:rFonts w:ascii="DejaVu Sans Condensed" w:hAnsi="DejaVu Sans Condensed" w:cs="DejaVu Sans Condensed"/>
          <w:lang w:eastAsia="pl-PL"/>
        </w:rPr>
        <w:t>: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</w:rPr>
        <w:t>w mieszkaniu chronionym wspieranym zapewnia się usługi bytowe oraz pomoc w wykonywaniu czynności niezbędnych w życiu codziennym, w celu utrzymania lub rozwijania samodzielności osoby na poziomie jej psychofizycznych możliwości;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minimalny standard usług świadczonych w mieszkaniu chronionym wspieranym wynika z przepisów rozporządzenia Ministra Rodziny, Pracy i Polityki Społecznej z dnia 26 kwietnia 2018 r. w sprawie mieszkań chronionych (Dz. U. z 2018 r. poz. 822) i w ramach niniejszego zamówienia obejmuje wykonywanie czynności niezbędnych w życiu codziennym dotyczących: </w:t>
      </w:r>
    </w:p>
    <w:p w:rsidR="00534B91" w:rsidRDefault="00534B91" w:rsidP="00534B91">
      <w:pPr>
        <w:pStyle w:val="Standard"/>
        <w:numPr>
          <w:ilvl w:val="0"/>
          <w:numId w:val="21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przemieszczania się,</w:t>
      </w:r>
    </w:p>
    <w:p w:rsidR="00534B91" w:rsidRDefault="00534B91" w:rsidP="00534B91">
      <w:pPr>
        <w:pStyle w:val="Standard"/>
        <w:numPr>
          <w:ilvl w:val="0"/>
          <w:numId w:val="21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utrzymania higieny osobistej;</w:t>
      </w:r>
    </w:p>
    <w:p w:rsidR="00534B91" w:rsidRDefault="00534B91" w:rsidP="00534B91">
      <w:pPr>
        <w:pStyle w:val="Standard"/>
        <w:numPr>
          <w:ilvl w:val="0"/>
          <w:numId w:val="21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ubierania się;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usługi będą świadczone w wymiarze 3 godzin (1 godz./60 min.) dziennie podczas dyżuru pełnionego przez 1 osobę w każdą sobotę, niedzielę oraz w dni ustawowo wolne od pracy z zastrzeżeniem </w:t>
      </w:r>
      <w:r>
        <w:rPr>
          <w:rFonts w:ascii="DejaVu Sans Condensed" w:hAnsi="DejaVu Sans Condensed" w:cs="DejaVu Sans Condensed"/>
          <w:lang w:eastAsia="pl-PL"/>
        </w:rPr>
        <w:br/>
        <w:t>pkt 4-5;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do czasu świadczenia usług należy zaliczyć jedynie rzeczywisty czas ich wykonywania, tj. bez czynności przygotowawczych oraz czasu niezbędnego na dotarcie do miejsca realizacji usług;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usługi będą świadczone w godzinach między 8.30 a 12.30 </w:t>
      </w:r>
      <w:r>
        <w:rPr>
          <w:rFonts w:ascii="DejaVu Sans Condensed" w:hAnsi="DejaVu Sans Condensed" w:cs="DejaVu Sans Condensed"/>
          <w:lang w:eastAsia="pl-PL"/>
        </w:rPr>
        <w:br/>
        <w:t>na podstawie miesięcznych harmonogramów ustalanych wspólnie przez Zamawiającego oraz Wykonawcę;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lastRenderedPageBreak/>
        <w:t>do realizacji zamówienia Wykonawca wyznaczy maksymalnie 3 osoby, które otrzymają od Zamawiającego kod dostępu do systemu alarmowego oraz klucze do budynku, z zastrzeżeniem pkt 8;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Wykonawca niezwłocznie poinformuje Zamawiającego, na piśmie, </w:t>
      </w:r>
      <w:r>
        <w:rPr>
          <w:rFonts w:ascii="DejaVu Sans Condensed" w:hAnsi="DejaVu Sans Condensed" w:cs="DejaVu Sans Condensed"/>
          <w:lang w:eastAsia="pl-PL"/>
        </w:rPr>
        <w:br/>
        <w:t>o każdej zmianie dotyczącej osób wyznaczonych do realizacji przedmiotu zamówienia w celu umożliwienia realizacji procedury nadania kodu alarmowego dla nowej osoby;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w razie konieczności, w sytuacjach zagrażających życiu, zdrowiu, bezpieczeństwu mieszkańców mieszkań chronionych, osoba świadcząca usługi jest zobowiązana do udzielenia pierwszej pomocy oraz wezwania służb porządkowych i/lub medycznych;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osoba świadcząca usługi jest zobowiązana do zgłaszania kierownikowi Kompleksu Terapeutyczno-Integracyjnego wszelkich problemów związanych z realizacją usług;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w celu potwierdzenia faktycznej liczby godzin usług świadczonych </w:t>
      </w:r>
      <w:r>
        <w:rPr>
          <w:rFonts w:ascii="DejaVu Sans Condensed" w:hAnsi="DejaVu Sans Condensed" w:cs="DejaVu Sans Condensed"/>
          <w:lang w:eastAsia="pl-PL"/>
        </w:rPr>
        <w:br/>
        <w:t xml:space="preserve">w danym miesiącu, osoby, o których mowa w pkt 7 zobowiązane </w:t>
      </w:r>
      <w:r>
        <w:rPr>
          <w:rFonts w:ascii="DejaVu Sans Condensed" w:hAnsi="DejaVu Sans Condensed" w:cs="DejaVu Sans Condensed"/>
          <w:lang w:eastAsia="pl-PL"/>
        </w:rPr>
        <w:br/>
        <w:t xml:space="preserve">są do prowadzenia „Karty realizacji usług opiekuńczych” </w:t>
      </w:r>
      <w:r>
        <w:rPr>
          <w:rFonts w:ascii="DejaVu Sans Condensed" w:hAnsi="DejaVu Sans Condensed" w:cs="DejaVu Sans Condensed"/>
          <w:lang w:eastAsia="pl-PL"/>
        </w:rPr>
        <w:br/>
        <w:t xml:space="preserve">tj. zestawienia zgodnie z wzorem określonym w Załączniku </w:t>
      </w:r>
      <w:r>
        <w:rPr>
          <w:rFonts w:ascii="DejaVu Sans Condensed" w:hAnsi="DejaVu Sans Condensed" w:cs="DejaVu Sans Condensed"/>
          <w:lang w:eastAsia="pl-PL"/>
        </w:rPr>
        <w:br/>
        <w:t>Nr 2 do umowy. Zestawienie będzie ponadto podstawą do realizacji płatności za dany miesiąc realizacji usług;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osoba świadcząca usługi nie może wprowadzać do mieszkań chronionych osób nieupoważnionych, np. własnych dzieci i innych członków rodziny, znajomych itp.;</w:t>
      </w:r>
    </w:p>
    <w:p w:rsidR="00534B91" w:rsidRDefault="00534B91" w:rsidP="00534B91">
      <w:pPr>
        <w:pStyle w:val="Standard"/>
        <w:numPr>
          <w:ilvl w:val="0"/>
          <w:numId w:val="20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obowiązkiem osoby podczas wykonywania usług jest kierowanie </w:t>
      </w:r>
      <w:r>
        <w:rPr>
          <w:rFonts w:ascii="DejaVu Sans Condensed" w:hAnsi="DejaVu Sans Condensed" w:cs="DejaVu Sans Condensed"/>
          <w:lang w:eastAsia="pl-PL"/>
        </w:rPr>
        <w:br/>
        <w:t xml:space="preserve">się zasadą dobra wszystkich mieszkańców mieszkań chronionych </w:t>
      </w:r>
      <w:r>
        <w:rPr>
          <w:rFonts w:ascii="DejaVu Sans Condensed" w:hAnsi="DejaVu Sans Condensed" w:cs="DejaVu Sans Condensed"/>
          <w:lang w:eastAsia="pl-PL"/>
        </w:rPr>
        <w:br/>
        <w:t>w Kompleksie Terapeutyczno-Integracyjnym.</w:t>
      </w:r>
    </w:p>
    <w:p w:rsidR="00534B91" w:rsidRDefault="00534B91" w:rsidP="00534B91">
      <w:pPr>
        <w:pStyle w:val="Standard"/>
        <w:numPr>
          <w:ilvl w:val="0"/>
          <w:numId w:val="17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b/>
          <w:bCs/>
          <w:lang w:eastAsia="pl-PL"/>
        </w:rPr>
        <w:t xml:space="preserve">Wymagania dotyczące osób wyznaczonych przez Wykonawcę </w:t>
      </w:r>
      <w:r>
        <w:rPr>
          <w:rFonts w:ascii="DejaVu Sans Condensed" w:hAnsi="DejaVu Sans Condensed" w:cs="DejaVu Sans Condensed"/>
          <w:b/>
          <w:bCs/>
          <w:lang w:eastAsia="pl-PL"/>
        </w:rPr>
        <w:br/>
        <w:t>do realizacji zamówienia:</w:t>
      </w:r>
    </w:p>
    <w:p w:rsidR="00534B91" w:rsidRDefault="00534B91" w:rsidP="00534B91">
      <w:pPr>
        <w:pStyle w:val="Standard"/>
        <w:numPr>
          <w:ilvl w:val="0"/>
          <w:numId w:val="22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stan zdrowia pozwalający na świadczenie usług wynikających </w:t>
      </w:r>
      <w:r>
        <w:rPr>
          <w:rFonts w:ascii="DejaVu Sans Condensed" w:hAnsi="DejaVu Sans Condensed" w:cs="DejaVu Sans Condensed"/>
          <w:lang w:eastAsia="pl-PL"/>
        </w:rPr>
        <w:br/>
        <w:t>z niniejszego opisu przedmiotu zamówienia;</w:t>
      </w:r>
    </w:p>
    <w:p w:rsidR="00534B91" w:rsidRDefault="00534B91" w:rsidP="00534B91">
      <w:pPr>
        <w:pStyle w:val="Standard"/>
        <w:numPr>
          <w:ilvl w:val="0"/>
          <w:numId w:val="22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>ukończone szkolenie w zakresie udzielania pierwszej pomocy;</w:t>
      </w:r>
    </w:p>
    <w:p w:rsidR="00534B91" w:rsidRDefault="00534B91" w:rsidP="00534B91">
      <w:pPr>
        <w:pStyle w:val="Standard"/>
        <w:numPr>
          <w:ilvl w:val="0"/>
          <w:numId w:val="22"/>
        </w:numPr>
        <w:autoSpaceDN/>
        <w:jc w:val="both"/>
        <w:textAlignment w:val="auto"/>
      </w:pPr>
      <w:r>
        <w:rPr>
          <w:rFonts w:ascii="DejaVu Sans Condensed" w:hAnsi="DejaVu Sans Condensed" w:cs="DejaVu Sans Condensed"/>
          <w:lang w:eastAsia="pl-PL"/>
        </w:rPr>
        <w:t xml:space="preserve">co najmniej jedna z osób wyznaczonych musi posiadać doświadczenie w wykonywaniu usług opiekuńczych przez okres co najmniej </w:t>
      </w:r>
      <w:r w:rsidR="004757E3">
        <w:rPr>
          <w:rFonts w:ascii="DejaVu Sans Condensed" w:hAnsi="DejaVu Sans Condensed" w:cs="DejaVu Sans Condensed"/>
          <w:lang w:eastAsia="pl-PL"/>
        </w:rPr>
        <w:t>36</w:t>
      </w:r>
      <w:bookmarkStart w:id="0" w:name="_GoBack"/>
      <w:bookmarkEnd w:id="0"/>
      <w:r>
        <w:rPr>
          <w:rFonts w:ascii="DejaVu Sans Condensed" w:hAnsi="DejaVu Sans Condensed" w:cs="DejaVu Sans Condensed"/>
          <w:lang w:eastAsia="pl-PL"/>
        </w:rPr>
        <w:t xml:space="preserve"> miesięcy. </w:t>
      </w:r>
    </w:p>
    <w:p w:rsidR="00477427" w:rsidRDefault="00477427" w:rsidP="00534B91">
      <w:pPr>
        <w:pStyle w:val="Standarduser"/>
      </w:pPr>
    </w:p>
    <w:sectPr w:rsidR="0047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>
    <w:nsid w:val="0000000F"/>
    <w:multiLevelType w:val="multilevel"/>
    <w:tmpl w:val="F39A12E2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1C2438DC"/>
    <w:multiLevelType w:val="multilevel"/>
    <w:tmpl w:val="F9C8F360"/>
    <w:styleLink w:val="WW8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BB45EFE"/>
    <w:multiLevelType w:val="multilevel"/>
    <w:tmpl w:val="F7E49E38"/>
    <w:styleLink w:val="WW8Num3"/>
    <w:lvl w:ilvl="0">
      <w:start w:val="1"/>
      <w:numFmt w:val="decimal"/>
      <w:lvlText w:val="%1)"/>
      <w:lvlJc w:val="left"/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D7A3E8B"/>
    <w:multiLevelType w:val="multilevel"/>
    <w:tmpl w:val="399208A4"/>
    <w:styleLink w:val="WW8Num4"/>
    <w:lvl w:ilvl="0">
      <w:start w:val="1"/>
      <w:numFmt w:val="decimal"/>
      <w:lvlText w:val="%1)"/>
      <w:lvlJc w:val="left"/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3372C8A"/>
    <w:multiLevelType w:val="multilevel"/>
    <w:tmpl w:val="ECEEEB92"/>
    <w:styleLink w:val="WW8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75F7199"/>
    <w:multiLevelType w:val="multilevel"/>
    <w:tmpl w:val="8E8AB738"/>
    <w:styleLink w:val="WW8Num5"/>
    <w:lvl w:ilvl="0">
      <w:start w:val="1"/>
      <w:numFmt w:val="decimal"/>
      <w:lvlText w:val="%1."/>
      <w:lvlJc w:val="left"/>
      <w:rPr>
        <w:rFonts w:ascii="DejaVu Sans Condensed" w:hAnsi="DejaVu Sans Condensed" w:cs="DejaVu Sans Condensed"/>
        <w:b/>
        <w:bCs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C4A2394"/>
    <w:multiLevelType w:val="multilevel"/>
    <w:tmpl w:val="319EF528"/>
    <w:styleLink w:val="WW8Num8"/>
    <w:lvl w:ilvl="0">
      <w:start w:val="1"/>
      <w:numFmt w:val="lowerLetter"/>
      <w:lvlText w:val="%1)"/>
      <w:lvlJc w:val="left"/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A"/>
    <w:rsid w:val="0001447E"/>
    <w:rsid w:val="00373C0A"/>
    <w:rsid w:val="004757E3"/>
    <w:rsid w:val="00477427"/>
    <w:rsid w:val="00534B91"/>
    <w:rsid w:val="008F07D9"/>
    <w:rsid w:val="00B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3C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373C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fa-IR"/>
    </w:rPr>
  </w:style>
  <w:style w:type="numbering" w:customStyle="1" w:styleId="WW8Num3">
    <w:name w:val="WW8Num3"/>
    <w:basedOn w:val="Bezlisty"/>
    <w:rsid w:val="00373C0A"/>
    <w:pPr>
      <w:numPr>
        <w:numId w:val="1"/>
      </w:numPr>
    </w:pPr>
  </w:style>
  <w:style w:type="numbering" w:customStyle="1" w:styleId="WW8Num4">
    <w:name w:val="WW8Num4"/>
    <w:basedOn w:val="Bezlisty"/>
    <w:rsid w:val="00373C0A"/>
    <w:pPr>
      <w:numPr>
        <w:numId w:val="2"/>
      </w:numPr>
    </w:pPr>
  </w:style>
  <w:style w:type="numbering" w:customStyle="1" w:styleId="WW8Num5">
    <w:name w:val="WW8Num5"/>
    <w:basedOn w:val="Bezlisty"/>
    <w:rsid w:val="00373C0A"/>
    <w:pPr>
      <w:numPr>
        <w:numId w:val="3"/>
      </w:numPr>
    </w:pPr>
  </w:style>
  <w:style w:type="numbering" w:customStyle="1" w:styleId="WW8Num8">
    <w:name w:val="WW8Num8"/>
    <w:basedOn w:val="Bezlisty"/>
    <w:rsid w:val="00373C0A"/>
    <w:pPr>
      <w:numPr>
        <w:numId w:val="4"/>
      </w:numPr>
    </w:pPr>
  </w:style>
  <w:style w:type="numbering" w:customStyle="1" w:styleId="WW8Num11">
    <w:name w:val="WW8Num11"/>
    <w:basedOn w:val="Bezlisty"/>
    <w:rsid w:val="00373C0A"/>
    <w:pPr>
      <w:numPr>
        <w:numId w:val="5"/>
      </w:numPr>
    </w:pPr>
  </w:style>
  <w:style w:type="numbering" w:customStyle="1" w:styleId="WW8Num15">
    <w:name w:val="WW8Num15"/>
    <w:basedOn w:val="Bezlisty"/>
    <w:rsid w:val="00373C0A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3C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373C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fa-IR"/>
    </w:rPr>
  </w:style>
  <w:style w:type="numbering" w:customStyle="1" w:styleId="WW8Num3">
    <w:name w:val="WW8Num3"/>
    <w:basedOn w:val="Bezlisty"/>
    <w:rsid w:val="00373C0A"/>
    <w:pPr>
      <w:numPr>
        <w:numId w:val="1"/>
      </w:numPr>
    </w:pPr>
  </w:style>
  <w:style w:type="numbering" w:customStyle="1" w:styleId="WW8Num4">
    <w:name w:val="WW8Num4"/>
    <w:basedOn w:val="Bezlisty"/>
    <w:rsid w:val="00373C0A"/>
    <w:pPr>
      <w:numPr>
        <w:numId w:val="2"/>
      </w:numPr>
    </w:pPr>
  </w:style>
  <w:style w:type="numbering" w:customStyle="1" w:styleId="WW8Num5">
    <w:name w:val="WW8Num5"/>
    <w:basedOn w:val="Bezlisty"/>
    <w:rsid w:val="00373C0A"/>
    <w:pPr>
      <w:numPr>
        <w:numId w:val="3"/>
      </w:numPr>
    </w:pPr>
  </w:style>
  <w:style w:type="numbering" w:customStyle="1" w:styleId="WW8Num8">
    <w:name w:val="WW8Num8"/>
    <w:basedOn w:val="Bezlisty"/>
    <w:rsid w:val="00373C0A"/>
    <w:pPr>
      <w:numPr>
        <w:numId w:val="4"/>
      </w:numPr>
    </w:pPr>
  </w:style>
  <w:style w:type="numbering" w:customStyle="1" w:styleId="WW8Num11">
    <w:name w:val="WW8Num11"/>
    <w:basedOn w:val="Bezlisty"/>
    <w:rsid w:val="00373C0A"/>
    <w:pPr>
      <w:numPr>
        <w:numId w:val="5"/>
      </w:numPr>
    </w:pPr>
  </w:style>
  <w:style w:type="numbering" w:customStyle="1" w:styleId="WW8Num15">
    <w:name w:val="WW8Num15"/>
    <w:basedOn w:val="Bezlisty"/>
    <w:rsid w:val="00373C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Jatczak</dc:creator>
  <cp:lastModifiedBy>Marta Jatczak</cp:lastModifiedBy>
  <cp:revision>3</cp:revision>
  <dcterms:created xsi:type="dcterms:W3CDTF">2021-11-17T08:27:00Z</dcterms:created>
  <dcterms:modified xsi:type="dcterms:W3CDTF">2021-11-17T11:59:00Z</dcterms:modified>
</cp:coreProperties>
</file>